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7B1" w:rsidRPr="00EA07B1" w:rsidRDefault="00EA07B1" w:rsidP="00EA07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Общие требования к проведению НОД по ФЭМП.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 </w:t>
      </w:r>
    </w:p>
    <w:p w:rsidR="00EA07B1" w:rsidRPr="00EA07B1" w:rsidRDefault="00EA07B1" w:rsidP="00EA07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Каждое занятие должно иметь четко сформулированную тему. Допускается постановка нескольких дидактических целей.   Неоднозначность цели на занятии обусловлена необходимостью          включать почти в каждое занятие новый материал, повторять пройденное и готовить детей к восприятию новых знаний. Однако на каждом занятии по математике должна быть одна главная дидактическая цель. Наряду с обучающими целями формируются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развивающие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и воспитательные.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07B1" w:rsidRPr="00EA07B1" w:rsidRDefault="00EA07B1" w:rsidP="00EA07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Содержание учебного материала на занятии должно отвечать теме, целям занятия, быть доступным детям, отвечать требованиям индивидуального дифференцированного подхода, научно, тесно связано с жизнью и трудом. Объём учебного материала должен обеспечить активность детей в течени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и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занятия.  </w:t>
      </w: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A07B1" w:rsidRPr="00EA07B1" w:rsidRDefault="00EA07B1" w:rsidP="00EA07B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Методы и приемы работы на занятии должны отвечать возрастным особенностям детей, развивать познавательную деятельность, способствовать формированию умственных и практических действий, способностей анализировать, синтезировать, обобщать</w:t>
      </w:r>
    </w:p>
    <w:p w:rsidR="00EA07B1" w:rsidRPr="00EA07B1" w:rsidRDefault="00EA07B1" w:rsidP="00EA07B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На каждом этапе занятия по математике ведется систематический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контроль за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качеством усвоения знаний, формированием умений и навыков.</w:t>
      </w:r>
    </w:p>
    <w:p w:rsidR="00EA07B1" w:rsidRPr="00EA07B1" w:rsidRDefault="00EA07B1" w:rsidP="00EA07B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Воспитатель ставит перед детьми конкретные цели и добивается от каждого ребенка (в зависимости от его возможностей) их реализации, осуществляет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контроль за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деятельностью детей, вносит коррективы в их знания, оказывает необходимую помощь, укрепляет уверенность, поощряет даже минимальные успехи</w:t>
      </w:r>
    </w:p>
    <w:p w:rsidR="00EA07B1" w:rsidRPr="00EA07B1" w:rsidRDefault="00EA07B1" w:rsidP="00EA07B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Занятие должно быть оснащено необходимыми наглядными пособиями и дидактическим материалом. Следует отметить, что одновременно должно демонстрироваться не более 1-2 наглядных пособий.</w:t>
      </w:r>
    </w:p>
    <w:p w:rsidR="00EA07B1" w:rsidRPr="00EA07B1" w:rsidRDefault="00EA07B1" w:rsidP="00EA07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Каждое занятие по математике должно отличаться организационной четкостью: ясная цель и правильное </w:t>
      </w:r>
      <w:r w:rsidRPr="00EA07B1">
        <w:rPr>
          <w:rFonts w:ascii="Arial" w:eastAsia="Times New Roman" w:hAnsi="Arial" w:cs="Arial"/>
          <w:sz w:val="28"/>
          <w:szCs w:val="28"/>
        </w:rPr>
        <w:lastRenderedPageBreak/>
        <w:t xml:space="preserve">распределение времени между каждой структурной частью, и подчиненность их главной дидактической цели занятия.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Структурные части НОД:</w:t>
      </w: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 а) Организация детей на занятие.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 б) Повторение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изученного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на предыдущих занятиях.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 в) Актуализация чувственного опыта и опорных знаний с целью  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 повторения пройденного и подведения к восприятию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новых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     знаний.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 г) Сообщение нового материала воспитателем, восприятие и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      осознание его детьми.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д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) Повторение, обобщение и систематизация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имеющихся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   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 знаний детьми под руководством воспитателя и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в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 самостоятельной деятельности.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 е) Подведение итогов занятия.</w:t>
      </w:r>
    </w:p>
    <w:p w:rsidR="00EA07B1" w:rsidRPr="00EA07B1" w:rsidRDefault="00EA07B1" w:rsidP="00EA07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На каждом занятии по математике соблюдается принцип непрерывности повторения.</w:t>
      </w:r>
    </w:p>
    <w:p w:rsidR="00EA07B1" w:rsidRPr="00EA07B1" w:rsidRDefault="00EA07B1" w:rsidP="00EA07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Воспитатель обязан обращать внимание на развитие речи детей, обогащение их словаря новыми терминами и выражениями; следить за точностью, лаконичностью и грамматическим строем речи.</w:t>
      </w:r>
    </w:p>
    <w:p w:rsidR="00EA07B1" w:rsidRPr="00EA07B1" w:rsidRDefault="00EA07B1" w:rsidP="00EA07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Образцом  подражания для детей должен быть воспитатель, который прекрасно знает материал, владеет методикой проведения занятий, всегда собран, эмоционален, доброжелателен по отношению к детям, давать четкие, лаконичные инструкции.  </w:t>
      </w:r>
    </w:p>
    <w:p w:rsidR="00EA07B1" w:rsidRPr="00EA07B1" w:rsidRDefault="00EA07B1" w:rsidP="00EA07B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Воспитатель не должен забывать об эмоциональной стороне занятия, воспитывая любознательность и интерес к математическим фактам и явлениям. </w:t>
      </w:r>
    </w:p>
    <w:p w:rsidR="00EA07B1" w:rsidRPr="00EA07B1" w:rsidRDefault="00EA07B1" w:rsidP="00EA07B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lastRenderedPageBreak/>
        <w:t>Любое занятие, в том числе и по математике, обязано учитывать требования к оздоровительному режиму с учетом работоспособности и утомляемости детей дошкольного возраста. Этому способствует переключение видов деятельности, проведение физ. минутки, целесообразное распределение учебного материала и видов работы.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</w:t>
      </w:r>
    </w:p>
    <w:p w:rsidR="00EA07B1" w:rsidRPr="00EA07B1" w:rsidRDefault="00EA07B1" w:rsidP="00EA07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EA07B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анализа НОД по математике.</w:t>
      </w: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1.  Место данного занятия в системе других занятий по математике.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 xml:space="preserve">* </w:t>
      </w:r>
      <w:r w:rsidRPr="00EA07B1">
        <w:rPr>
          <w:rFonts w:ascii="Arial" w:eastAsia="Times New Roman" w:hAnsi="Arial" w:cs="Arial"/>
          <w:sz w:val="28"/>
          <w:szCs w:val="28"/>
        </w:rPr>
        <w:t xml:space="preserve">Подготовленность данного занятия предшествующим материалом,      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обоснованность темы и цели.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 xml:space="preserve">* </w:t>
      </w:r>
      <w:r w:rsidRPr="00EA07B1">
        <w:rPr>
          <w:rFonts w:ascii="Arial" w:eastAsia="Times New Roman" w:hAnsi="Arial" w:cs="Arial"/>
          <w:sz w:val="28"/>
          <w:szCs w:val="28"/>
        </w:rPr>
        <w:t xml:space="preserve">Степень готовности детей  на данном занятии к восприятию знаний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на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                           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    </w:t>
      </w:r>
      <w:r w:rsidRPr="00EA07B1">
        <w:rPr>
          <w:rFonts w:ascii="Arial" w:eastAsia="Times New Roman" w:hAnsi="Arial" w:cs="Arial"/>
          <w:sz w:val="28"/>
          <w:szCs w:val="28"/>
        </w:rPr>
        <w:t xml:space="preserve">последующих 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занятиях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>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2.  Структура занятия.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*</w:t>
      </w:r>
      <w:r w:rsidRPr="00EA07B1">
        <w:rPr>
          <w:rFonts w:ascii="Arial" w:eastAsia="Times New Roman" w:hAnsi="Arial" w:cs="Arial"/>
          <w:sz w:val="28"/>
          <w:szCs w:val="28"/>
        </w:rPr>
        <w:t xml:space="preserve"> Основные этапы занятия: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  а) организация детей на занятие;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 б) повторение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изученного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на предыдущих занятиях;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 в) актуализация чувственного опыта и опорных знаний с целью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  повторения пройденного и подведения к восприятию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новых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       знаний;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 г) сообщение темы и целей занятия. Восприятие и первичное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       осознание детьми нового материала;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д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>) повторение, обобщение и систематизация имеющихся знаний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   детей под руководством воспитателя и в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самостоятельной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деят-ти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>;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   е) подведение итогов занятия.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 xml:space="preserve">* </w:t>
      </w:r>
      <w:r w:rsidRPr="00EA07B1">
        <w:rPr>
          <w:rFonts w:ascii="Arial" w:eastAsia="Times New Roman" w:hAnsi="Arial" w:cs="Arial"/>
          <w:sz w:val="28"/>
          <w:szCs w:val="28"/>
        </w:rPr>
        <w:t>Соответствие структуры занятия его теме и цели.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 xml:space="preserve">* </w:t>
      </w:r>
      <w:r w:rsidRPr="00EA07B1">
        <w:rPr>
          <w:rFonts w:ascii="Arial" w:eastAsia="Times New Roman" w:hAnsi="Arial" w:cs="Arial"/>
          <w:sz w:val="28"/>
          <w:szCs w:val="28"/>
        </w:rPr>
        <w:t>Целесообразность длительности каждого этапа занятия.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Взаимосвязь этапов занятия  и подчиненность их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основной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дидак-ой</w:t>
      </w:r>
      <w:proofErr w:type="spellEnd"/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 цели занятия.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3.  Материал занятия.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Научный уровень учебного материала.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07B1">
        <w:rPr>
          <w:rFonts w:ascii="Arial" w:eastAsia="Times New Roman" w:hAnsi="Arial" w:cs="Arial"/>
          <w:sz w:val="28"/>
          <w:szCs w:val="28"/>
        </w:rPr>
        <w:t>* Соответствие учебного материала (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упр-ний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, теоретического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мат-ла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,  </w:t>
      </w:r>
      <w:proofErr w:type="gramEnd"/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практических заданий) теме и цели занятия, возможностям детей.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Разная степень трудности учебного материала.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Количество учебного материала на занятии.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4.  Реализация основных дидактических принципов на занятии.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lastRenderedPageBreak/>
        <w:t>* Научность сообщаемых знаний.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Доступность знаний детям, учет их возрастных особенностей, уровня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развития математических знаний.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Осуществление индивидуального и дифференцированного подхода.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Связь материала с жизнью.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Активизация мыслительной деятельности детей. Развитие речи,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самостоятельности, навыков самоконтроля, познавательных интересов.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Использование наглядных средств обучения: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 а) выбор наглядных пособий и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дидак-го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 материала;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 б) его соответствие теме и целям занятия, возрасту детей,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      целесообразность, внешнее оформление, правильность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      использования. 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        в) сочетание слова, наглядности и ручной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деят-ти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 на занятии.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Охранительный режим на занятии.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5.   Методы и приёмы.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Разнообразие методов и приемов, соответствие их возрасту детей,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содержанию учебного материала.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Развивающая направленность методов и приемов.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Приёмы, которыми достигалось создание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положительного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отношения к материалу занятия, и преодоление индифферентности.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6.   Проверка знаний детей.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Похвала, одобрение и подбадривание детей.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7.    Облик воспитателя.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Речь воспитателя: ясность, точность, выразительность, эмоциональность.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Знание материала занятия. Владение методами и приемами работы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на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занятии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, демонстрация наглядности, проведение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практ-ой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 работы.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Общий характер поведения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восп-я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 на занятии. Влияние поведения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     </w:t>
      </w:r>
      <w:proofErr w:type="spellStart"/>
      <w:r w:rsidRPr="00EA07B1">
        <w:rPr>
          <w:rFonts w:ascii="Arial" w:eastAsia="Times New Roman" w:hAnsi="Arial" w:cs="Arial"/>
          <w:sz w:val="28"/>
          <w:szCs w:val="28"/>
        </w:rPr>
        <w:t>восп-я</w:t>
      </w:r>
      <w:proofErr w:type="spellEnd"/>
      <w:r w:rsidRPr="00EA07B1">
        <w:rPr>
          <w:rFonts w:ascii="Arial" w:eastAsia="Times New Roman" w:hAnsi="Arial" w:cs="Arial"/>
          <w:sz w:val="28"/>
          <w:szCs w:val="28"/>
        </w:rPr>
        <w:t xml:space="preserve"> на активность детей.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b/>
          <w:bCs/>
          <w:sz w:val="28"/>
          <w:szCs w:val="28"/>
        </w:rPr>
        <w:t>8.   Общая оценка занятия.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Степень достижения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образовательной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, развивающей и воспитательной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  целей занятия.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Дисциплина детей на занятии.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Знания, полученные на занятии детьми. Виды сформированных умений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  и навыков.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 xml:space="preserve">* Способы осуществления связи нового материала с уже </w:t>
      </w:r>
      <w:proofErr w:type="gramStart"/>
      <w:r w:rsidRPr="00EA07B1">
        <w:rPr>
          <w:rFonts w:ascii="Arial" w:eastAsia="Times New Roman" w:hAnsi="Arial" w:cs="Arial"/>
          <w:sz w:val="28"/>
          <w:szCs w:val="28"/>
        </w:rPr>
        <w:t>известным</w:t>
      </w:r>
      <w:proofErr w:type="gramEnd"/>
      <w:r w:rsidRPr="00EA07B1">
        <w:rPr>
          <w:rFonts w:ascii="Arial" w:eastAsia="Times New Roman" w:hAnsi="Arial" w:cs="Arial"/>
          <w:sz w:val="28"/>
          <w:szCs w:val="28"/>
        </w:rPr>
        <w:t xml:space="preserve">. 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   Способы осуществления  непрерывности повторения.</w:t>
      </w:r>
    </w:p>
    <w:p w:rsidR="00EA07B1" w:rsidRPr="00EA07B1" w:rsidRDefault="00EA07B1" w:rsidP="00EA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Arial" w:eastAsia="Times New Roman" w:hAnsi="Arial" w:cs="Arial"/>
          <w:sz w:val="28"/>
          <w:szCs w:val="28"/>
        </w:rPr>
        <w:t>* Сочетание индивидуальной и фронтальной работы на занятии.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A07B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>Карта анализа НОД.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Предлагаю вашему вниманию карту анализа непосредственно образовательной деятельности, которую я использую в своей практике.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КАРТА АНАЛИЗА НОД.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Вид НОД:___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Возрастная группа:___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Ф. И. О. воспитателя:___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Количество детей: ___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Дата: «___»___201 г.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Далее составляю таблицу. Первая колонка - критерии оценки, вторая - комментарии.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Использую следующие критерии для оценки: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1. Переход от игры к НОД и от НОД и игре.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Мотивация детей на деятельность.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spellStart"/>
      <w:r w:rsidRPr="00EA07B1">
        <w:rPr>
          <w:rFonts w:ascii="Times New Roman" w:eastAsia="Times New Roman" w:hAnsi="Times New Roman" w:cs="Times New Roman"/>
          <w:sz w:val="24"/>
          <w:szCs w:val="24"/>
        </w:rPr>
        <w:t>Целеполагание</w:t>
      </w:r>
      <w:proofErr w:type="spellEnd"/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 (наличие, целесообразность, эффективность)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3. Интеграция образовательных областей.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4. Используемые формы и методы.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5. Индивидуальная работа с детьми.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6. Использование </w:t>
      </w:r>
      <w:proofErr w:type="spellStart"/>
      <w:proofErr w:type="gramStart"/>
      <w:r w:rsidRPr="00EA07B1">
        <w:rPr>
          <w:rFonts w:ascii="Times New Roman" w:eastAsia="Times New Roman" w:hAnsi="Times New Roman" w:cs="Times New Roman"/>
          <w:sz w:val="24"/>
          <w:szCs w:val="24"/>
        </w:rPr>
        <w:t>ИКТ-технологий</w:t>
      </w:r>
      <w:proofErr w:type="spellEnd"/>
      <w:proofErr w:type="gramEnd"/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7. Использование </w:t>
      </w:r>
      <w:proofErr w:type="spellStart"/>
      <w:r w:rsidRPr="00EA07B1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 технологий.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8. Формирование УУД (для детей старшего дошкольного возраста)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proofErr w:type="spellStart"/>
      <w:r w:rsidRPr="00EA07B1">
        <w:rPr>
          <w:rFonts w:ascii="Times New Roman" w:eastAsia="Times New Roman" w:hAnsi="Times New Roman" w:cs="Times New Roman"/>
          <w:sz w:val="24"/>
          <w:szCs w:val="24"/>
        </w:rPr>
        <w:t>Креативность</w:t>
      </w:r>
      <w:proofErr w:type="spellEnd"/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 педагога и детей.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10. Активность (пассивность) детей .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11. Уровень самостоятельности детей.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12. Степень достижения цели деятельности.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13. Рефлексия (наличие, соответствие возрасту детей)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>14. Умение педагога провести самоанализ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lastRenderedPageBreak/>
        <w:t>15. Выводы и предложения: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sz w:val="24"/>
          <w:szCs w:val="24"/>
        </w:rPr>
        <w:t xml:space="preserve">Во второй колонке записываю свои наблюдения. </w:t>
      </w:r>
    </w:p>
    <w:p w:rsidR="00EA07B1" w:rsidRPr="00EA07B1" w:rsidRDefault="00EA07B1" w:rsidP="00EA07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07B1">
        <w:rPr>
          <w:rFonts w:ascii="Times New Roman" w:eastAsia="Times New Roman" w:hAnsi="Times New Roman" w:cs="Times New Roman"/>
          <w:b/>
          <w:bCs/>
          <w:sz w:val="24"/>
          <w:szCs w:val="24"/>
        </w:rPr>
        <w:t>Похожие записи:</w:t>
      </w:r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EA07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Контроль в ДОУ</w:t>
        </w:r>
      </w:hyperlink>
    </w:p>
    <w:p w:rsidR="00EA07B1" w:rsidRPr="00EA07B1" w:rsidRDefault="00EA07B1" w:rsidP="00EA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EA07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Игры на формирование </w:t>
        </w:r>
        <w:proofErr w:type="spellStart"/>
        <w:proofErr w:type="gramStart"/>
        <w:r w:rsidRPr="00EA07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звуко-буквенного</w:t>
        </w:r>
        <w:proofErr w:type="spellEnd"/>
        <w:proofErr w:type="gramEnd"/>
        <w:r w:rsidRPr="00EA07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анализа</w:t>
        </w:r>
      </w:hyperlink>
    </w:p>
    <w:p w:rsidR="00D15538" w:rsidRDefault="00D15538"/>
    <w:sectPr w:rsidR="00D15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E579E"/>
    <w:multiLevelType w:val="multilevel"/>
    <w:tmpl w:val="15084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96879"/>
    <w:multiLevelType w:val="multilevel"/>
    <w:tmpl w:val="70BE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8B7AB6"/>
    <w:multiLevelType w:val="multilevel"/>
    <w:tmpl w:val="B9B6F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BB6B90"/>
    <w:multiLevelType w:val="multilevel"/>
    <w:tmpl w:val="625C0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43709F"/>
    <w:multiLevelType w:val="multilevel"/>
    <w:tmpl w:val="C5A2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6E254F"/>
    <w:multiLevelType w:val="multilevel"/>
    <w:tmpl w:val="1CCAC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E0103"/>
    <w:multiLevelType w:val="multilevel"/>
    <w:tmpl w:val="EFC6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067A3C"/>
    <w:multiLevelType w:val="multilevel"/>
    <w:tmpl w:val="3AD8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E23553"/>
    <w:multiLevelType w:val="multilevel"/>
    <w:tmpl w:val="FCBA0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0C254A"/>
    <w:multiLevelType w:val="multilevel"/>
    <w:tmpl w:val="7CCC0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9B07EF"/>
    <w:multiLevelType w:val="multilevel"/>
    <w:tmpl w:val="0E285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DC0C24"/>
    <w:multiLevelType w:val="multilevel"/>
    <w:tmpl w:val="F3583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4"/>
  </w:num>
  <w:num w:numId="5">
    <w:abstractNumId w:val="8"/>
  </w:num>
  <w:num w:numId="6">
    <w:abstractNumId w:val="1"/>
  </w:num>
  <w:num w:numId="7">
    <w:abstractNumId w:val="2"/>
  </w:num>
  <w:num w:numId="8">
    <w:abstractNumId w:val="0"/>
  </w:num>
  <w:num w:numId="9">
    <w:abstractNumId w:val="9"/>
  </w:num>
  <w:num w:numId="10">
    <w:abstractNumId w:val="10"/>
  </w:num>
  <w:num w:numId="11">
    <w:abstractNumId w:val="5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07B1"/>
    <w:rsid w:val="00D15538"/>
    <w:rsid w:val="00EA0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0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EA07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07B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EA07B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A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A07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5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5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0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5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3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9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9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1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5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aam.ru/detskijsad/igry-na-formirovanie-zvuko-bukvenogo-analiza.html" TargetMode="External"/><Relationship Id="rId5" Type="http://schemas.openxmlformats.org/officeDocument/2006/relationships/hyperlink" Target="http://www.maaam.ru/detskijsad/kontrol-v-dou-37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1212</Words>
  <Characters>6914</Characters>
  <Application>Microsoft Office Word</Application>
  <DocSecurity>0</DocSecurity>
  <Lines>57</Lines>
  <Paragraphs>16</Paragraphs>
  <ScaleCrop>false</ScaleCrop>
  <Company/>
  <LinksUpToDate>false</LinksUpToDate>
  <CharactersWithSpaces>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2013-12-23T17:21:00Z</dcterms:created>
  <dcterms:modified xsi:type="dcterms:W3CDTF">2013-12-23T17:32:00Z</dcterms:modified>
</cp:coreProperties>
</file>